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DF" w:rsidRPr="0032278F" w:rsidRDefault="008711DF" w:rsidP="00871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22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Дополнительные профессиональные программы повышения квалификации в рамках НМО</w:t>
      </w:r>
      <w:r w:rsidRPr="000875CD">
        <w:rPr>
          <w:rFonts w:ascii="Times New Roman" w:hAnsi="Times New Roman" w:cs="Times New Roman"/>
          <w:b/>
        </w:rPr>
        <w:t xml:space="preserve"> реализуемые </w:t>
      </w:r>
      <w:r w:rsidRPr="000875CD">
        <w:rPr>
          <w:rFonts w:ascii="Times New Roman" w:hAnsi="Times New Roman" w:cs="Times New Roman"/>
          <w:b/>
          <w:sz w:val="24"/>
          <w:szCs w:val="24"/>
        </w:rPr>
        <w:t>на базе</w:t>
      </w:r>
      <w:r w:rsidRPr="000875CD">
        <w:rPr>
          <w:rFonts w:ascii="Times New Roman" w:hAnsi="Times New Roman" w:cs="Times New Roman"/>
          <w:b/>
        </w:rPr>
        <w:t xml:space="preserve"> </w:t>
      </w:r>
      <w:r w:rsidRPr="003227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ФГБУ «Ивановский НИИ материнства и детства им. В.Н.Городкова» Минздрава России</w:t>
      </w:r>
    </w:p>
    <w:p w:rsidR="008711DF" w:rsidRDefault="008711DF" w:rsidP="00871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260"/>
        <w:gridCol w:w="7311"/>
      </w:tblGrid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E37B8A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 «Акушерство и гинекология»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8169F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>1. «Актуальные вопросы невынашивания беременности»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8169F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Самопроизвольный выкидыш</w:t>
            </w:r>
          </w:p>
          <w:p w:rsidR="008711DF" w:rsidRPr="008169F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Привычное</w:t>
            </w:r>
            <w:proofErr w:type="gramEnd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невынашивание</w:t>
            </w:r>
            <w:proofErr w:type="spellEnd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беременности</w:t>
            </w:r>
          </w:p>
          <w:p w:rsidR="008711DF" w:rsidRPr="008169F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Истмико-цервикальная</w:t>
            </w:r>
            <w:proofErr w:type="spellEnd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недостаточность</w:t>
            </w:r>
          </w:p>
          <w:p w:rsidR="008711DF" w:rsidRPr="008169F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Предгравидарная</w:t>
            </w:r>
            <w:proofErr w:type="spellEnd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супружеских пар с </w:t>
            </w:r>
            <w:proofErr w:type="spellStart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невынашиванием</w:t>
            </w:r>
            <w:proofErr w:type="spellEnd"/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беременности</w:t>
            </w:r>
          </w:p>
          <w:p w:rsidR="008711DF" w:rsidRPr="008169F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Неразвивающаяся беременность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ведения беременности, наступившей в результате  применения ВРТ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8169F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>2. «Преждевременные роды»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8169F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Преждевременные роды</w:t>
            </w:r>
          </w:p>
          <w:p w:rsidR="008711DF" w:rsidRPr="008169F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Дородовое излитие околоплодных вод при недоношенной беременности</w:t>
            </w:r>
          </w:p>
          <w:p w:rsidR="008711DF" w:rsidRPr="008169F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реанимация недоношенных новорожденных</w:t>
            </w:r>
          </w:p>
          <w:p w:rsidR="008711DF" w:rsidRPr="008169F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состояния плода при беременности и в родах</w:t>
            </w:r>
          </w:p>
          <w:p w:rsidR="008711DF" w:rsidRPr="008169F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эвакуация беременных при преждевременных родах</w:t>
            </w:r>
          </w:p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i/>
                <w:sz w:val="24"/>
                <w:szCs w:val="24"/>
              </w:rPr>
              <w:t>Выкидыш в ранние сроки беременности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>3. «Акушерские операции»</w:t>
            </w:r>
          </w:p>
          <w:p w:rsidR="008711DF" w:rsidRPr="00ED27A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(курс с использованием </w:t>
            </w:r>
            <w:proofErr w:type="spellStart"/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Кесарево сечение. Показания, методы обезболивания, хирургическая техника,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антибиотикопрофилактика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, ведение послеоперационного периода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Родоразрешающие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влагалищные операции: вакуум-экстракция плода, акушерские щипцы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гнойно-воспалительных заболеваний и сепсиса в акушерстве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венозных тромбоэмболических осложнений в акушерстве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Ведение родов </w:t>
            </w:r>
            <w:proofErr w:type="gram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proofErr w:type="gram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тазовых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предлежаниях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плода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Ведение родов при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дистоции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плечиков плода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принципы ведения беременности и родов»</w:t>
            </w:r>
          </w:p>
          <w:p w:rsidR="008711DF" w:rsidRPr="00ED27A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(курс с использованием </w:t>
            </w:r>
            <w:proofErr w:type="spellStart"/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акушерско-гинекологической помощи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медицинской помощи при одноплодных родах в </w:t>
            </w:r>
            <w:proofErr w:type="gram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затылочном</w:t>
            </w:r>
            <w:proofErr w:type="gram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предлежании</w:t>
            </w:r>
            <w:proofErr w:type="spellEnd"/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принципы ведения </w:t>
            </w:r>
            <w:proofErr w:type="spellStart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партограммы</w:t>
            </w:r>
            <w:proofErr w:type="spellEnd"/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родах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Оценка состояния плода при беременности и в родах</w:t>
            </w:r>
          </w:p>
          <w:p w:rsidR="008711DF" w:rsidRPr="00ED27A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Физиологический послеродовый период: принципы ведения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B00C94">
              <w:rPr>
                <w:rFonts w:ascii="Times New Roman" w:hAnsi="Times New Roman" w:cs="Times New Roman"/>
                <w:b/>
                <w:sz w:val="24"/>
                <w:szCs w:val="24"/>
              </w:rPr>
              <w:t>«Неотложные состояния в акушерстве»</w:t>
            </w:r>
          </w:p>
          <w:p w:rsidR="008711DF" w:rsidRPr="00B00C94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 с использованием </w:t>
            </w:r>
            <w:proofErr w:type="spellStart"/>
            <w:r w:rsidRPr="00B00C94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B00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B00C94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8711DF" w:rsidRPr="00B00C94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</w:t>
            </w:r>
            <w:proofErr w:type="spellStart"/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</w:p>
          <w:p w:rsidR="008711DF" w:rsidRPr="00B00C94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 Навыки реанимационных мероприятий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B00C94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B00C94">
              <w:rPr>
                <w:rFonts w:ascii="Times New Roman" w:hAnsi="Times New Roman" w:cs="Times New Roman"/>
                <w:b/>
                <w:sz w:val="24"/>
                <w:szCs w:val="24"/>
              </w:rPr>
              <w:t>«Воспалительные заболевания и септическая инфекция в акушерстве»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B00C94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Физиологическое течение послеродового периода</w:t>
            </w:r>
          </w:p>
          <w:p w:rsidR="008711DF" w:rsidRPr="00B00C94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Послеродовый эндометрит</w:t>
            </w:r>
          </w:p>
          <w:p w:rsidR="008711DF" w:rsidRPr="00B00C94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Перитонит</w:t>
            </w:r>
          </w:p>
          <w:p w:rsidR="008711DF" w:rsidRPr="00B00C94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Послеродовый мастит</w:t>
            </w:r>
          </w:p>
          <w:p w:rsidR="008711DF" w:rsidRPr="00B00C94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Сепсис у беременных и послеродовый сепсис</w:t>
            </w:r>
          </w:p>
          <w:p w:rsidR="008711DF" w:rsidRPr="00B00C94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гнойно-воспалительных заболеваний и сепсиса в акушерстве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B93A7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>Гиперпролиферативные</w:t>
            </w:r>
            <w:proofErr w:type="spellEnd"/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заболевания в гинекологии»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B93A7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Лейомиома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матки</w:t>
            </w:r>
          </w:p>
          <w:p w:rsidR="008711DF" w:rsidRPr="00B93A7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Наружный генитальный эндометриоз</w:t>
            </w:r>
          </w:p>
          <w:p w:rsidR="008711DF" w:rsidRPr="00B93A7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Внутренний эндометриоз (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аденомиоз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711DF" w:rsidRPr="00B93A7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Эндометриоз и бесплодие</w:t>
            </w:r>
          </w:p>
          <w:p w:rsidR="008711DF" w:rsidRPr="00B93A79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Гиперплазия эндометрия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«Экстренные и неотложные состояния в акушерстве» </w:t>
            </w:r>
          </w:p>
          <w:p w:rsidR="008711DF" w:rsidRPr="00B93A7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 с использованием </w:t>
            </w:r>
            <w:proofErr w:type="spellStart"/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B93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B93A7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Анатомически и клинически узкий таз в современном акушерстве</w:t>
            </w:r>
          </w:p>
          <w:p w:rsidR="008711DF" w:rsidRPr="00B93A7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8711DF" w:rsidRPr="00B93A7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</w:t>
            </w:r>
          </w:p>
          <w:p w:rsidR="008711DF" w:rsidRPr="00B93A7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 при амниотической эмболии и </w:t>
            </w:r>
            <w:proofErr w:type="spellStart"/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тромбэмболии</w:t>
            </w:r>
            <w:proofErr w:type="spellEnd"/>
          </w:p>
          <w:p w:rsidR="008711DF" w:rsidRPr="00B93A7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сердечно-легочной реанимации</w:t>
            </w:r>
          </w:p>
          <w:p w:rsidR="008711DF" w:rsidRPr="00B93A7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3A7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реанимации новорожденных, в том числе с экстремально низкой массой тела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A79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B93A7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812793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812793">
              <w:rPr>
                <w:rFonts w:ascii="Times New Roman" w:hAnsi="Times New Roman" w:cs="Times New Roman"/>
                <w:b/>
                <w:sz w:val="24"/>
                <w:szCs w:val="24"/>
              </w:rPr>
              <w:t>«Воспалительные заболевания в гинекологии»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Воспалительные заболевания нижнего отдела женских половых органов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Воспалительные заболевания верхнего отдела женских половых органов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Септические заболевания в гинекологии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Специфические воспалительные заболевания женских половых органов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методы терапии воспалительных заболеваний в гинекологии. Применение </w:t>
            </w:r>
            <w:proofErr w:type="spellStart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немедикаментозных</w:t>
            </w:r>
            <w:proofErr w:type="spellEnd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методов лечения воспалительных заболеваний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110A36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110A36">
              <w:rPr>
                <w:rFonts w:ascii="Times New Roman" w:hAnsi="Times New Roman" w:cs="Times New Roman"/>
                <w:b/>
                <w:sz w:val="24"/>
                <w:szCs w:val="24"/>
              </w:rPr>
              <w:t>«Проблема бесплодного брака в практике врача женской консультации. ВРТ. ЭКО»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Виды бесплодия: Эндокринное бесплодие. Трубно – </w:t>
            </w:r>
            <w:proofErr w:type="spellStart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перитонеальное</w:t>
            </w:r>
            <w:proofErr w:type="spellEnd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бесплодие. Другие формы бесплодия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методы восстановления фертильности. Индукция овуляции. Индукция </w:t>
            </w:r>
            <w:proofErr w:type="spellStart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суперовуляции</w:t>
            </w:r>
            <w:proofErr w:type="spellEnd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Осложнения индукции овуляции. Осложнения индукции </w:t>
            </w:r>
            <w:proofErr w:type="spellStart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суперовуляции</w:t>
            </w:r>
            <w:proofErr w:type="spellEnd"/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методы лечения бесплодия. Порядок оказания ВРТ. ЭКО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Мужское бесплодие</w:t>
            </w:r>
          </w:p>
          <w:p w:rsidR="008711DF" w:rsidRPr="00110A36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Консультирование пациентов по вопросу </w:t>
            </w:r>
            <w:proofErr w:type="spellStart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>предгравидарной</w:t>
            </w:r>
            <w:proofErr w:type="spellEnd"/>
            <w:r w:rsidRPr="00110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7B1AEB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7B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«Контрацепция. Проблема абортов. </w:t>
            </w:r>
            <w:proofErr w:type="spellStart"/>
            <w:r w:rsidRPr="007B1AEB">
              <w:rPr>
                <w:rFonts w:ascii="Times New Roman" w:hAnsi="Times New Roman" w:cs="Times New Roman"/>
                <w:b/>
                <w:sz w:val="24"/>
                <w:szCs w:val="24"/>
              </w:rPr>
              <w:t>Доабортное</w:t>
            </w:r>
            <w:proofErr w:type="spellEnd"/>
            <w:r w:rsidRPr="007B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консультирование»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  <w:r w:rsidRPr="00E3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8187" w:type="dxa"/>
          </w:tcPr>
          <w:p w:rsidR="008711DF" w:rsidRPr="007B1AEB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Предупреждение нежелательной беременности. Особенности контрацепции в различные периоды жизни женщины</w:t>
            </w:r>
          </w:p>
          <w:p w:rsidR="008711DF" w:rsidRPr="007B1AEB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Консультирование пациентов по вопросу выбора метода контрацепции</w:t>
            </w:r>
          </w:p>
          <w:p w:rsidR="008711DF" w:rsidRPr="007B1AEB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t>Аборт, его социальное и медицинское значение</w:t>
            </w:r>
          </w:p>
          <w:p w:rsidR="008711DF" w:rsidRPr="007B1AEB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t>Доабортное</w:t>
            </w:r>
            <w:proofErr w:type="spellEnd"/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t>постабортное</w:t>
            </w:r>
            <w:proofErr w:type="spellEnd"/>
            <w:r w:rsidRPr="007B1A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консультирование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DAEEF3" w:themeFill="accent5" w:themeFillTint="33"/>
          </w:tcPr>
          <w:p w:rsidR="008711DF" w:rsidRPr="00354D13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354D13">
              <w:rPr>
                <w:rFonts w:ascii="Times New Roman" w:hAnsi="Times New Roman" w:cs="Times New Roman"/>
                <w:b/>
                <w:sz w:val="24"/>
                <w:szCs w:val="24"/>
              </w:rPr>
              <w:t>«Воспалительные заболевания в практике врача женской консультации»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Нормоценоз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влагалища, роль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Бактериальный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вагиноз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Вульвовагиниты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Кольпиты</w:t>
            </w:r>
            <w:proofErr w:type="spellEnd"/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Невоспалительные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заболевания вульвы, влагалища и шейки матки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Специфические воспалительные заболевания гениталий. Трихомониаз. Гонорея. Вирусные заболевания. Кандидоз. Хламидиоз</w:t>
            </w:r>
          </w:p>
          <w:p w:rsidR="008711DF" w:rsidRPr="007B1AEB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7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методы терапии воспалительных заболеваний в гинекологии. Применение </w:t>
            </w:r>
            <w:proofErr w:type="spellStart"/>
            <w:r w:rsidRPr="006F76C9">
              <w:rPr>
                <w:rFonts w:ascii="Times New Roman" w:hAnsi="Times New Roman" w:cs="Times New Roman"/>
                <w:i/>
                <w:sz w:val="24"/>
                <w:szCs w:val="24"/>
              </w:rPr>
              <w:t>немедикаментозных</w:t>
            </w:r>
            <w:proofErr w:type="spellEnd"/>
            <w:r w:rsidRPr="006F7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методов лечения воспалительных заболеваний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94">
              <w:rPr>
                <w:rFonts w:ascii="Times New Roman" w:hAnsi="Times New Roman" w:cs="Times New Roman"/>
                <w:sz w:val="24"/>
                <w:szCs w:val="24"/>
              </w:rPr>
              <w:t>семинары, 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акушеры-гинекологи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FDE9D9" w:themeFill="accent6" w:themeFillTint="33"/>
          </w:tcPr>
          <w:p w:rsidR="008711DF" w:rsidRPr="00E37B8A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специальности 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«Анестезиология и реаниматология»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FDE9D9" w:themeFill="accent6" w:themeFillTint="33"/>
          </w:tcPr>
          <w:p w:rsidR="008711DF" w:rsidRPr="008169F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«Анестезиологические пособия в акушерстве и гинекологии. Анафилактический шок» (курс с использованием </w:t>
            </w:r>
            <w:proofErr w:type="spellStart"/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8A6BD7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Анафилактический шок. Навыки реанимационных мероприятий</w:t>
            </w:r>
          </w:p>
          <w:p w:rsidR="008711DF" w:rsidRPr="008A6BD7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Трудные дыхательные пути</w:t>
            </w:r>
          </w:p>
          <w:p w:rsidR="008711DF" w:rsidRPr="008A6BD7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Обезболивание родов. Анестезия при малых акушерских вмешательствах</w:t>
            </w:r>
          </w:p>
          <w:p w:rsidR="008711DF" w:rsidRPr="008A6BD7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Анестезия при </w:t>
            </w:r>
            <w:proofErr w:type="gram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абдоминальном</w:t>
            </w:r>
            <w:proofErr w:type="gram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родоразрешении</w:t>
            </w:r>
            <w:proofErr w:type="spellEnd"/>
          </w:p>
          <w:p w:rsidR="008711DF" w:rsidRPr="008A6BD7" w:rsidRDefault="008711DF" w:rsidP="00C70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Анестезия при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неакушерских</w:t>
            </w:r>
            <w:proofErr w:type="spell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операциях во время беременности. Анестезия при лапароскопии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лекции,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анестезиологи-реаниматологи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FDE9D9" w:themeFill="accent6" w:themeFillTint="33"/>
          </w:tcPr>
          <w:p w:rsidR="008711D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«Неотложные состояния в акушерстве» </w:t>
            </w:r>
          </w:p>
          <w:p w:rsidR="008711DF" w:rsidRPr="008169F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 с использованием </w:t>
            </w:r>
            <w:proofErr w:type="spellStart"/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8A6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8A6BD7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8711DF" w:rsidRPr="008A6BD7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кровотечении. Геморрагический шок. </w:t>
            </w:r>
            <w:proofErr w:type="spellStart"/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</w:p>
          <w:p w:rsidR="008711DF" w:rsidRPr="008A6BD7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8711DF" w:rsidRPr="008A6BD7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BD7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тромбоэмболии легочной артерии. Навыки реанимационных мероприятий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BD7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8A6BD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анестезиологи-реаниматологи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FDE9D9" w:themeFill="accent6" w:themeFillTint="33"/>
          </w:tcPr>
          <w:p w:rsidR="008711DF" w:rsidRPr="00BD089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D0899">
              <w:rPr>
                <w:rFonts w:ascii="Times New Roman" w:hAnsi="Times New Roman" w:cs="Times New Roman"/>
                <w:b/>
                <w:sz w:val="24"/>
                <w:szCs w:val="24"/>
              </w:rPr>
              <w:t>«Экстренные и неотложные состояния в акушерстве</w:t>
            </w:r>
          </w:p>
          <w:p w:rsidR="008711DF" w:rsidRPr="00ED27A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(курс с использованием </w:t>
            </w:r>
            <w:proofErr w:type="spellStart"/>
            <w:r w:rsidRPr="00BD0899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симуляционных</w:t>
            </w:r>
            <w:proofErr w:type="spellEnd"/>
            <w:r w:rsidRPr="00BD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и тренажеров родов)»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ведения беременных при </w:t>
            </w:r>
            <w:proofErr w:type="gramStart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тяжелой</w:t>
            </w:r>
            <w:proofErr w:type="gramEnd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преэклампсии в условиях ОРИТ. Особенности анестезиологических пособий при </w:t>
            </w:r>
            <w:proofErr w:type="spellStart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родоразрешении</w:t>
            </w:r>
            <w:proofErr w:type="spellEnd"/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тяжелой преэклампсии и эклампсии в родах и послеродовом периоде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Неотложная помощь, принципы </w:t>
            </w:r>
            <w:proofErr w:type="spellStart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инфузионно-трансфузионной</w:t>
            </w:r>
            <w:proofErr w:type="spellEnd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при массивном акушерском кровотечении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Геморрагический шок. </w:t>
            </w:r>
            <w:proofErr w:type="spellStart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ДВС-синдром</w:t>
            </w:r>
            <w:proofErr w:type="spellEnd"/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. Принципы диагностики и лечения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Неотложная помощь при амниотической эмболии. Принципы дифференциальной диагностики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89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принципы сердечно-легочной реанимации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анестезиологи-реаниматологи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E37B8A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специальности 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8169F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«Респираторные стратегии в </w:t>
            </w:r>
            <w:proofErr w:type="spellStart"/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неонатологии</w:t>
            </w:r>
            <w:proofErr w:type="spellEnd"/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Основы классификации и принципы ИВЛ у новорожденных детей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Основы управления газообменом при проведении ИВЛ. Вентилято</w:t>
            </w:r>
            <w:proofErr w:type="gram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ассоциированные повреждения легких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Тактика ведения новорожденных с РДС.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Сурфактантная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терапия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Неинвазивная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вентиляция у новорожденных</w:t>
            </w:r>
          </w:p>
          <w:p w:rsidR="008711DF" w:rsidRPr="008A6BD7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Оценка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рН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газового состава крови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8169F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41A61">
              <w:rPr>
                <w:rFonts w:ascii="Times New Roman" w:hAnsi="Times New Roman" w:cs="Times New Roman"/>
                <w:b/>
                <w:sz w:val="24"/>
                <w:szCs w:val="24"/>
              </w:rPr>
              <w:t>«Первичная реанимация новорожденных»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оказания помощи новорожденным в родильном зале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Первичный осмотр новорожденного и оценка его состояния сразу после рождения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реанимации новорожденных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проведения реанимации при наличии </w:t>
            </w:r>
            <w:proofErr w:type="spellStart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мекония</w:t>
            </w:r>
            <w:proofErr w:type="spellEnd"/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околоплодных водах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реанимации глубоко недоношенных новорожденных</w:t>
            </w:r>
          </w:p>
          <w:p w:rsidR="008711DF" w:rsidRPr="008A6BD7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заполнения листа первичной реанимации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6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 w:rsidRPr="008A6BD7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8A6BD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ED27A9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66CDA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инфузионной терапии и парентерального питания у новорожденных»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Энтеральное</w:t>
            </w:r>
            <w:proofErr w:type="spellEnd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парентеральное питание новорожденных детей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инфузионной терапии при неотложных состояниях у новорожденных.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Сосудистый доступ у новорожденных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Расчет программы </w:t>
            </w:r>
            <w:proofErr w:type="spellStart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>нутритивной</w:t>
            </w:r>
            <w:proofErr w:type="spellEnd"/>
            <w:r w:rsidRPr="00DD24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поддержки и инфузионной терапии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4659C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4659CF">
              <w:rPr>
                <w:rFonts w:ascii="Times New Roman" w:hAnsi="Times New Roman" w:cs="Times New Roman"/>
                <w:b/>
                <w:sz w:val="24"/>
                <w:szCs w:val="24"/>
              </w:rPr>
              <w:t>«Новорожденные с ЭНМТ: интенсивная терапия</w:t>
            </w:r>
          </w:p>
          <w:p w:rsidR="008711DF" w:rsidRPr="004659CF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b/>
                <w:sz w:val="24"/>
                <w:szCs w:val="24"/>
              </w:rPr>
              <w:t>и принципы выхаживания»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Анатомо-физиологические особенности детей с ЭНМТ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первичной реанимации новорожденных с ЭНМТ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респираторной терапии у новорожденных с ЭНМТ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Выхаживание детей с экстремально низкой массой тела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9CF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инфузионной терапии и парентерального питания у новорожденных с ЭНМТ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6579D1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579D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579D1">
              <w:rPr>
                <w:rFonts w:ascii="Times New Roman" w:hAnsi="Times New Roman" w:cs="Times New Roman"/>
                <w:b/>
                <w:sz w:val="24"/>
                <w:szCs w:val="24"/>
              </w:rPr>
              <w:t>Гипербилирубинемии</w:t>
            </w:r>
            <w:proofErr w:type="spellEnd"/>
            <w:r w:rsidRPr="0065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новорожденных»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Физиологическая желтуха, определение, тактика ведения новорожденного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Гипербилирубинемия</w:t>
            </w:r>
            <w:proofErr w:type="spellEnd"/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вызванная</w:t>
            </w:r>
            <w:proofErr w:type="gramEnd"/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патологическими причинами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Гемолитическая болезнь новорожденного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6579D1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6579D1">
              <w:rPr>
                <w:rFonts w:ascii="Times New Roman" w:hAnsi="Times New Roman" w:cs="Times New Roman"/>
                <w:b/>
                <w:sz w:val="24"/>
                <w:szCs w:val="24"/>
              </w:rPr>
              <w:t>«Базовая помощь новорожденным детям»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Базовая помощь новорожденным в родильном зале и в отделениях новорожденных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гипотермии новорожденного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Уход за пуповинным остатком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грудного вскармливания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Вакцинопрофилактика</w:t>
            </w:r>
            <w:proofErr w:type="spellEnd"/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579D1">
              <w:rPr>
                <w:rFonts w:ascii="Times New Roman" w:hAnsi="Times New Roman" w:cs="Times New Roman"/>
                <w:i/>
                <w:sz w:val="24"/>
                <w:szCs w:val="24"/>
              </w:rPr>
              <w:t>скринингов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11DF" w:rsidTr="00C70F71">
        <w:tc>
          <w:tcPr>
            <w:tcW w:w="10563" w:type="dxa"/>
            <w:gridSpan w:val="2"/>
            <w:shd w:val="clear" w:color="auto" w:fill="EAF1DD" w:themeFill="accent3" w:themeFillTint="33"/>
          </w:tcPr>
          <w:p w:rsidR="008711DF" w:rsidRPr="00225701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25701">
              <w:rPr>
                <w:rFonts w:ascii="Times New Roman" w:hAnsi="Times New Roman" w:cs="Times New Roman"/>
                <w:b/>
                <w:sz w:val="24"/>
                <w:szCs w:val="24"/>
              </w:rPr>
              <w:t>«Первичная реанимация и стабилизация</w:t>
            </w:r>
          </w:p>
          <w:p w:rsidR="008711DF" w:rsidRPr="00195C4D" w:rsidRDefault="008711DF" w:rsidP="00C70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новорожденных </w:t>
            </w:r>
            <w:proofErr w:type="gramStart"/>
            <w:r w:rsidRPr="00225701">
              <w:rPr>
                <w:rFonts w:ascii="Times New Roman" w:hAnsi="Times New Roman" w:cs="Times New Roman"/>
                <w:b/>
                <w:sz w:val="24"/>
                <w:szCs w:val="24"/>
              </w:rPr>
              <w:t>в первые</w:t>
            </w:r>
            <w:proofErr w:type="gramEnd"/>
            <w:r w:rsidRPr="00225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сутки жизни»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B8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8187" w:type="dxa"/>
          </w:tcPr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 реанимации новорожденных</w:t>
            </w:r>
          </w:p>
          <w:p w:rsidR="008711DF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>Респираторная поддержка новорожденных</w:t>
            </w:r>
          </w:p>
          <w:p w:rsidR="008711DF" w:rsidRPr="00BD0899" w:rsidRDefault="008711DF" w:rsidP="00C70F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Стартовая </w:t>
            </w:r>
            <w:proofErr w:type="spellStart"/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инфузионная</w:t>
            </w:r>
            <w:proofErr w:type="spellEnd"/>
            <w:r w:rsidRPr="002257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терапия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практические занятия,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дистанционные обучающие модули</w:t>
            </w:r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61">
              <w:rPr>
                <w:rFonts w:ascii="Times New Roman" w:hAnsi="Times New Roman" w:cs="Times New Roman"/>
                <w:sz w:val="24"/>
                <w:szCs w:val="24"/>
              </w:rPr>
              <w:t>врачи-неонатологи</w:t>
            </w:r>
            <w:proofErr w:type="spellEnd"/>
          </w:p>
        </w:tc>
      </w:tr>
      <w:tr w:rsidR="008711DF" w:rsidTr="00C70F71">
        <w:tc>
          <w:tcPr>
            <w:tcW w:w="2376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освоения</w:t>
            </w:r>
          </w:p>
        </w:tc>
        <w:tc>
          <w:tcPr>
            <w:tcW w:w="8187" w:type="dxa"/>
          </w:tcPr>
          <w:p w:rsidR="008711DF" w:rsidRDefault="008711DF" w:rsidP="00C7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</w:tbl>
    <w:p w:rsidR="00000000" w:rsidRDefault="008711D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1DF"/>
    <w:rsid w:val="0087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Elena.Boyko</dc:creator>
  <cp:keywords/>
  <dc:description/>
  <cp:lastModifiedBy>Elena.Boyko</cp:lastModifiedBy>
  <cp:revision>2</cp:revision>
  <dcterms:created xsi:type="dcterms:W3CDTF">2017-06-05T08:05:00Z</dcterms:created>
  <dcterms:modified xsi:type="dcterms:W3CDTF">2017-06-05T08:05:00Z</dcterms:modified>
</cp:coreProperties>
</file>